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E4" w:rsidRDefault="00B74AFD" w:rsidP="00FC296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392177" cy="9039497"/>
            <wp:effectExtent l="0" t="0" r="0" b="0"/>
            <wp:docPr id="1" name="Рисунок 1" descr="F:\сканы лок акты\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964" cy="90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38E4" w:rsidRPr="001038E4" w:rsidRDefault="001038E4" w:rsidP="00FC2967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038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Общие положения</w:t>
      </w:r>
    </w:p>
    <w:p w:rsidR="001038E4" w:rsidRDefault="001038E4" w:rsidP="00FC2967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о порядке хранения в архивах МБОУ «ООШ с. Большой Содом» на бумажных и/или электронных носителях результатов освоения учащимися образовательных программ (дале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Положение) является локальным актом МБОУ «ООШ с. Большой Содом» (далее- школа), регулирующим порядок хранения в архивах информации о результатах освоения учащимися образовательных программ на бумажных и/или электронных носителях. Порядок разработан в соответствии с Федеральным законом от 29.12.2012 г. № 273-ФЗ «Об образовании  в Российской Федерации». Порядок принимается педагогическим советом, имеющим право вносить в него свои изменения и дополнения. Порядок утверждается директором школы.</w:t>
      </w:r>
    </w:p>
    <w:p w:rsidR="001038E4" w:rsidRDefault="001038E4" w:rsidP="00FC2967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хранения в архивах информации о результатах успеваемости, аттестации на бумажных и/или электронных носителях регламентируется следующими документ</w:t>
      </w:r>
      <w:r w:rsidR="00FC2967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ами:</w:t>
      </w:r>
    </w:p>
    <w:p w:rsidR="00FC2967" w:rsidRDefault="00FC2967" w:rsidP="00FC2967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Письмом Министерства образования и науки Российской Федерации от 15.02.2012 г. «ААП-147\67 «Системы ведения журналов успеваемости обучающихся в электронном виде в ОУ РФ 2012 г.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–ч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асть 1.,Системы ведения журналов успеваемости обучающихся в электронном виде в ОУ РФ 2012 г. –часть 2.</w:t>
      </w:r>
    </w:p>
    <w:p w:rsidR="00FC2967" w:rsidRDefault="00FC2967" w:rsidP="00FC2967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Законом от 27.07.2006 г. № 152-ФЗ «О персональных данных.</w:t>
      </w:r>
    </w:p>
    <w:p w:rsidR="00FC2967" w:rsidRDefault="00FC2967" w:rsidP="00FC2967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Законом от 27.07.2006 г. № 149- ФЗ «Об информации, информационных технологиях и защите информации».</w:t>
      </w:r>
    </w:p>
    <w:p w:rsidR="00FC2967" w:rsidRDefault="00FC2967" w:rsidP="00FC2967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19.12.2005 г. № 160-ФЗ «О ратификации Конвенции Совета Европы о защите физических лиц при автоматизированной обработке персональных данных.</w:t>
      </w:r>
    </w:p>
    <w:p w:rsidR="00FC2967" w:rsidRDefault="00FC2967" w:rsidP="00FC2967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Конвенцией Совета Европы о защите физических лиц при автоматизированной обработке персональных данных.</w:t>
      </w:r>
    </w:p>
    <w:p w:rsidR="00FC2967" w:rsidRDefault="00FC2967" w:rsidP="00FC2967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Осуществление индивидуального учета результатов освоения учащимися образовательных программ</w:t>
      </w:r>
    </w:p>
    <w:p w:rsidR="00FC2967" w:rsidRDefault="00FC2967" w:rsidP="00FC2967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Индивидуальный учет результатов освоения учащимися основной образовательной программы осуществляется на бумажных и/или электронных носителях.</w:t>
      </w:r>
    </w:p>
    <w:p w:rsidR="00766D7E" w:rsidRPr="00FC2967" w:rsidRDefault="00FC2967" w:rsidP="00FC2967">
      <w:pPr>
        <w:pStyle w:val="a8"/>
        <w:numPr>
          <w:ilvl w:val="1"/>
          <w:numId w:val="1"/>
        </w:numP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обязательным бумажным носителям индивидуального учета результатов освоения учащимися основной образовательной программы </w:t>
      </w:r>
      <w:r w:rsidR="00766D7E" w:rsidRPr="00FC296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относятся классные журналы, личные дела учащихся, книги выдачи аттестатов, аттестаты об окончании основного общего образования.</w:t>
      </w:r>
    </w:p>
    <w:p w:rsidR="00766D7E" w:rsidRPr="00A84D53" w:rsidRDefault="00766D7E" w:rsidP="00FC296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84D53">
        <w:rPr>
          <w:rFonts w:ascii="Times New Roman" w:eastAsia="Times New Roman" w:hAnsi="Times New Roman" w:cs="Times New Roman"/>
          <w:sz w:val="27"/>
          <w:szCs w:val="27"/>
          <w:lang w:eastAsia="ru-RU"/>
        </w:rPr>
        <w:t>2.3. В классных журналах отражается балльное текущее, промежуточное и итоговое (годовое) оценивание результатов освоения учащимися основной образовательной программы.</w:t>
      </w:r>
    </w:p>
    <w:p w:rsidR="00766D7E" w:rsidRPr="00A84D53" w:rsidRDefault="00766D7E" w:rsidP="00FC296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84D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2.4. Внесение исправлений в промежуточные и итоговые результаты по предметам в классном журнале оформляется в виде записи с указанием соответствующей отметки цифрой и прописью, подписи исправившего результат педагога, подписи директора и печати, предназначенной для документов </w:t>
      </w:r>
      <w:r w:rsidR="00FC2967">
        <w:rPr>
          <w:rFonts w:ascii="Times New Roman" w:eastAsia="Times New Roman" w:hAnsi="Times New Roman" w:cs="Times New Roman"/>
          <w:sz w:val="27"/>
          <w:szCs w:val="27"/>
          <w:lang w:eastAsia="ru-RU"/>
        </w:rPr>
        <w:t>ш</w:t>
      </w:r>
      <w:r w:rsidRPr="00A84D5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колы.</w:t>
      </w:r>
    </w:p>
    <w:p w:rsidR="00766D7E" w:rsidRPr="00A84D53" w:rsidRDefault="00766D7E" w:rsidP="00FC296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84D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2.5. В личном деле выставляются итоговые результаты учащегося по предметам учебного плана соответствующей основной образовательной программы. </w:t>
      </w:r>
      <w:r w:rsidRPr="00A84D5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Итоговые результаты учащегося по каждому году обучения заверяются одной печатью, предназначенной для документов </w:t>
      </w:r>
      <w:r w:rsidR="00FC2967">
        <w:rPr>
          <w:rFonts w:ascii="Times New Roman" w:eastAsia="Times New Roman" w:hAnsi="Times New Roman" w:cs="Times New Roman"/>
          <w:sz w:val="27"/>
          <w:szCs w:val="27"/>
          <w:lang w:eastAsia="ru-RU"/>
        </w:rPr>
        <w:t>ш</w:t>
      </w:r>
      <w:r w:rsidRPr="00A84D5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колы и подписью классного руководителя.</w:t>
      </w:r>
    </w:p>
    <w:p w:rsidR="00766D7E" w:rsidRPr="00A84D53" w:rsidRDefault="00766D7E" w:rsidP="00FC296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84D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2.6. Личные дела учащихся хранятся в </w:t>
      </w:r>
      <w:r w:rsidR="00FC2967">
        <w:rPr>
          <w:rFonts w:ascii="Times New Roman" w:eastAsia="Times New Roman" w:hAnsi="Times New Roman" w:cs="Times New Roman"/>
          <w:sz w:val="27"/>
          <w:szCs w:val="27"/>
          <w:lang w:eastAsia="ru-RU"/>
        </w:rPr>
        <w:t>ш</w:t>
      </w:r>
      <w:r w:rsidRPr="00A84D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коле. При переводе учащегося в другую образовательную организацию личное дело учащегося выдается его родителям (законным представителям) согласно заявлению на имя директора </w:t>
      </w:r>
      <w:r w:rsidR="00FC2967">
        <w:rPr>
          <w:rFonts w:ascii="Times New Roman" w:eastAsia="Times New Roman" w:hAnsi="Times New Roman" w:cs="Times New Roman"/>
          <w:sz w:val="27"/>
          <w:szCs w:val="27"/>
          <w:lang w:eastAsia="ru-RU"/>
        </w:rPr>
        <w:t>ш</w:t>
      </w:r>
      <w:r w:rsidRPr="00A84D5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колы.</w:t>
      </w:r>
    </w:p>
    <w:p w:rsidR="00766D7E" w:rsidRPr="00A84D53" w:rsidRDefault="00766D7E" w:rsidP="00FC296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84D53">
        <w:rPr>
          <w:rFonts w:ascii="Times New Roman" w:eastAsia="Times New Roman" w:hAnsi="Times New Roman" w:cs="Times New Roman"/>
          <w:sz w:val="27"/>
          <w:szCs w:val="27"/>
          <w:lang w:eastAsia="ru-RU"/>
        </w:rPr>
        <w:t>2.7. Результаты итогового оценивания учащегося по предметам учебного плана по окончанию основной образовательной программы основного общего и образования в 9 классах заносятся в книгу выдачи аттестатов за курс основного общего образования и выставляются в аттестат о соответствующем образовании.</w:t>
      </w:r>
    </w:p>
    <w:p w:rsidR="00766D7E" w:rsidRPr="00A84D53" w:rsidRDefault="00766D7E" w:rsidP="00FC296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84D53">
        <w:rPr>
          <w:rFonts w:ascii="Times New Roman" w:eastAsia="Times New Roman" w:hAnsi="Times New Roman" w:cs="Times New Roman"/>
          <w:sz w:val="27"/>
          <w:szCs w:val="27"/>
          <w:lang w:eastAsia="ru-RU"/>
        </w:rPr>
        <w:t>2.8. Наряду с бумажным носителем индивидуального учета результатов освоения учащимися основной образовательной программы может вестись в электронном журнале.</w:t>
      </w:r>
    </w:p>
    <w:p w:rsidR="00766D7E" w:rsidRPr="00A84D53" w:rsidRDefault="00766D7E" w:rsidP="00FC296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84D5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3. Хранение в архивах бумажных и/или электронных носителей индивидуального учета результатов освоения учащимися основной образовательной программы</w:t>
      </w:r>
    </w:p>
    <w:p w:rsidR="00766D7E" w:rsidRPr="00A84D53" w:rsidRDefault="00766D7E" w:rsidP="00FC296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84D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Книги учета выдачи аттестатов об окончании основного общего образования хранятся в </w:t>
      </w:r>
      <w:r w:rsidR="00FC2967">
        <w:rPr>
          <w:rFonts w:ascii="Times New Roman" w:eastAsia="Times New Roman" w:hAnsi="Times New Roman" w:cs="Times New Roman"/>
          <w:sz w:val="27"/>
          <w:szCs w:val="27"/>
          <w:lang w:eastAsia="ru-RU"/>
        </w:rPr>
        <w:t>ш</w:t>
      </w:r>
      <w:r w:rsidRPr="00A84D5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коле не менее 50 лет.</w:t>
      </w:r>
    </w:p>
    <w:p w:rsidR="00766D7E" w:rsidRPr="00A84D53" w:rsidRDefault="00766D7E" w:rsidP="00FC296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84D53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Классные журналы хранятся 5 лет. После пятилетнего хранения из журнала изымаются страницы со сводными данными успеваемости и перевода учащихся данного класса. Сформированные дела за год хранятся не менее 25 лет.</w:t>
      </w:r>
    </w:p>
    <w:p w:rsidR="00766D7E" w:rsidRPr="00A84D53" w:rsidRDefault="00766D7E" w:rsidP="00FC2967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</w:pPr>
      <w:r w:rsidRPr="00A84D53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3.3. Личные дела учащихся после завершения освоения ими основной</w:t>
      </w:r>
      <w:r w:rsidRPr="00A84D53">
        <w:rPr>
          <w:rFonts w:ascii="Times New Roman" w:eastAsia="Times New Roman" w:hAnsi="Times New Roman" w:cs="Times New Roman"/>
          <w:kern w:val="36"/>
          <w:sz w:val="27"/>
          <w:lang w:eastAsia="ru-RU"/>
        </w:rPr>
        <w:t> </w:t>
      </w:r>
      <w:r w:rsidRPr="00A84D53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образовательной программы среднего общего образования хранятся в </w:t>
      </w:r>
      <w:r w:rsidR="00FC2967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ш</w:t>
      </w:r>
      <w:r w:rsidRPr="00A84D53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коле 3 года.</w:t>
      </w:r>
    </w:p>
    <w:p w:rsidR="00FC2967" w:rsidRPr="00A84D53" w:rsidRDefault="00FC2967">
      <w:pPr>
        <w:spacing w:after="0" w:line="240" w:lineRule="auto"/>
        <w:ind w:left="-709"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</w:pPr>
    </w:p>
    <w:sectPr w:rsidR="00FC2967" w:rsidRPr="00A84D53" w:rsidSect="00B74AF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67" w:rsidRDefault="00FC2967" w:rsidP="00FC2967">
      <w:pPr>
        <w:spacing w:after="0" w:line="240" w:lineRule="auto"/>
      </w:pPr>
      <w:r>
        <w:separator/>
      </w:r>
    </w:p>
  </w:endnote>
  <w:endnote w:type="continuationSeparator" w:id="0">
    <w:p w:rsidR="00FC2967" w:rsidRDefault="00FC2967" w:rsidP="00FC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9142"/>
      <w:docPartObj>
        <w:docPartGallery w:val="Page Numbers (Bottom of Page)"/>
        <w:docPartUnique/>
      </w:docPartObj>
    </w:sdtPr>
    <w:sdtEndPr/>
    <w:sdtContent>
      <w:p w:rsidR="00FC2967" w:rsidRDefault="00B74AF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967" w:rsidRDefault="00FC29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67" w:rsidRDefault="00FC2967" w:rsidP="00FC2967">
      <w:pPr>
        <w:spacing w:after="0" w:line="240" w:lineRule="auto"/>
      </w:pPr>
      <w:r>
        <w:separator/>
      </w:r>
    </w:p>
  </w:footnote>
  <w:footnote w:type="continuationSeparator" w:id="0">
    <w:p w:rsidR="00FC2967" w:rsidRDefault="00FC2967" w:rsidP="00FC2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6F7"/>
    <w:multiLevelType w:val="multilevel"/>
    <w:tmpl w:val="9A1C9B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F3B4DA0"/>
    <w:multiLevelType w:val="hybridMultilevel"/>
    <w:tmpl w:val="661CAF6E"/>
    <w:lvl w:ilvl="0" w:tplc="93A0D10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7E"/>
    <w:rsid w:val="001038E4"/>
    <w:rsid w:val="00231421"/>
    <w:rsid w:val="00246E21"/>
    <w:rsid w:val="003F6AA7"/>
    <w:rsid w:val="0056521C"/>
    <w:rsid w:val="00766D7E"/>
    <w:rsid w:val="00833A88"/>
    <w:rsid w:val="00A25AC6"/>
    <w:rsid w:val="00A42F79"/>
    <w:rsid w:val="00A84D53"/>
    <w:rsid w:val="00B74AFD"/>
    <w:rsid w:val="00FC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C6"/>
  </w:style>
  <w:style w:type="paragraph" w:styleId="1">
    <w:name w:val="heading 1"/>
    <w:basedOn w:val="a"/>
    <w:link w:val="10"/>
    <w:uiPriority w:val="9"/>
    <w:qFormat/>
    <w:rsid w:val="00766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basedOn w:val="a"/>
    <w:rsid w:val="0076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6D7E"/>
    <w:rPr>
      <w:b/>
      <w:bCs/>
    </w:rPr>
  </w:style>
  <w:style w:type="paragraph" w:styleId="a4">
    <w:name w:val="Normal (Web)"/>
    <w:basedOn w:val="a"/>
    <w:unhideWhenUsed/>
    <w:rsid w:val="0076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D7E"/>
  </w:style>
  <w:style w:type="character" w:styleId="a5">
    <w:name w:val="Hyperlink"/>
    <w:basedOn w:val="a0"/>
    <w:uiPriority w:val="99"/>
    <w:unhideWhenUsed/>
    <w:rsid w:val="00766D7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38E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C2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2967"/>
  </w:style>
  <w:style w:type="paragraph" w:styleId="ab">
    <w:name w:val="footer"/>
    <w:basedOn w:val="a"/>
    <w:link w:val="ac"/>
    <w:uiPriority w:val="99"/>
    <w:unhideWhenUsed/>
    <w:rsid w:val="00FC2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2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ATTO</dc:creator>
  <cp:keywords/>
  <dc:description/>
  <cp:lastModifiedBy>СОШ Содом</cp:lastModifiedBy>
  <cp:revision>9</cp:revision>
  <cp:lastPrinted>2018-12-11T07:32:00Z</cp:lastPrinted>
  <dcterms:created xsi:type="dcterms:W3CDTF">2015-05-14T14:21:00Z</dcterms:created>
  <dcterms:modified xsi:type="dcterms:W3CDTF">2019-01-09T13:08:00Z</dcterms:modified>
</cp:coreProperties>
</file>