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1A" w:rsidRPr="0015591A" w:rsidRDefault="00511E9B" w:rsidP="00155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346438" cy="8972550"/>
            <wp:effectExtent l="0" t="0" r="0" b="0"/>
            <wp:docPr id="1" name="Рисунок 1" descr="F:\сканы лок ак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441" cy="897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5591A" w:rsidRPr="0015591A">
        <w:rPr>
          <w:rFonts w:ascii="Times New Roman" w:eastAsia="Times New Roman" w:hAnsi="Times New Roman" w:cs="Times New Roman"/>
          <w:color w:val="000000"/>
        </w:rPr>
        <w:t> </w:t>
      </w:r>
    </w:p>
    <w:p w:rsidR="0015591A" w:rsidRPr="0015591A" w:rsidRDefault="0015591A" w:rsidP="00155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lastRenderedPageBreak/>
        <w:t>I</w:t>
      </w: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</w:t>
      </w: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</w:rPr>
        <w:t> </w:t>
      </w: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ОБЩИЕ ПОЛОЖЕНИЯ.</w:t>
      </w:r>
      <w:proofErr w:type="gramEnd"/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               Конфликтная комиссия муниципального общеобразовательного учреждения создается временно, на определенный срок, для решения спорных вопросов, относящихся к образова</w:t>
      </w:r>
      <w:r w:rsidRPr="0015591A">
        <w:rPr>
          <w:rFonts w:ascii="Times New Roman" w:eastAsia="Times New Roman" w:hAnsi="Times New Roman" w:cs="Times New Roman"/>
          <w:color w:val="000000"/>
        </w:rPr>
        <w:softHyphen/>
        <w:t>тельному процессу, текущему контролю знаний, порядку проведения промежуточной атте</w:t>
      </w:r>
      <w:r w:rsidRPr="0015591A">
        <w:rPr>
          <w:rFonts w:ascii="Times New Roman" w:eastAsia="Times New Roman" w:hAnsi="Times New Roman" w:cs="Times New Roman"/>
          <w:color w:val="000000"/>
        </w:rPr>
        <w:softHyphen/>
        <w:t>стации обучающихся и итоговой (государственной) аттестации выпускников.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              Конфликтная комиссия назначается решением совета образовательного учреждения для рассмотрения конфликтной ситуации между участниками образовательного процесса и на период экз</w:t>
      </w:r>
      <w:r w:rsidR="000E51CE">
        <w:rPr>
          <w:rFonts w:ascii="Times New Roman" w:eastAsia="Times New Roman" w:hAnsi="Times New Roman" w:cs="Times New Roman"/>
          <w:color w:val="000000"/>
        </w:rPr>
        <w:t xml:space="preserve">аменов; число членов комиссии </w:t>
      </w:r>
      <w:r w:rsidRPr="0015591A">
        <w:rPr>
          <w:rFonts w:ascii="Times New Roman" w:eastAsia="Times New Roman" w:hAnsi="Times New Roman" w:cs="Times New Roman"/>
          <w:color w:val="000000"/>
        </w:rPr>
        <w:t>четное, но не</w:t>
      </w:r>
      <w:r w:rsidR="000E51CE">
        <w:rPr>
          <w:rFonts w:ascii="Times New Roman" w:eastAsia="Times New Roman" w:hAnsi="Times New Roman" w:cs="Times New Roman"/>
          <w:color w:val="000000"/>
        </w:rPr>
        <w:t xml:space="preserve"> менее четыре</w:t>
      </w:r>
      <w:proofErr w:type="gramStart"/>
      <w:r w:rsidR="000E51CE">
        <w:rPr>
          <w:rFonts w:ascii="Times New Roman" w:eastAsia="Times New Roman" w:hAnsi="Times New Roman" w:cs="Times New Roman"/>
          <w:color w:val="000000"/>
        </w:rPr>
        <w:t>х(</w:t>
      </w:r>
      <w:proofErr w:type="gramEnd"/>
      <w:r w:rsidR="000E51CE">
        <w:rPr>
          <w:rFonts w:ascii="Times New Roman" w:eastAsia="Times New Roman" w:hAnsi="Times New Roman" w:cs="Times New Roman"/>
          <w:color w:val="000000"/>
        </w:rPr>
        <w:t xml:space="preserve"> два  работника организации и два  родителя несовершеннолетних обучающихся); председатель комис</w:t>
      </w:r>
      <w:r w:rsidRPr="0015591A">
        <w:rPr>
          <w:rFonts w:ascii="Times New Roman" w:eastAsia="Times New Roman" w:hAnsi="Times New Roman" w:cs="Times New Roman"/>
          <w:color w:val="000000"/>
        </w:rPr>
        <w:t>сии назначается директором из членов руководства общеобразовательного учреждения или председателей соответствующего методического объединения учителей-предметников.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               Конфликтная комиссия в своей деятельности руководствуется Законом Российской Фе</w:t>
      </w:r>
      <w:r w:rsidRPr="0015591A">
        <w:rPr>
          <w:rFonts w:ascii="Times New Roman" w:eastAsia="Times New Roman" w:hAnsi="Times New Roman" w:cs="Times New Roman"/>
          <w:color w:val="000000"/>
        </w:rPr>
        <w:softHyphen/>
        <w:t>дерации «Об образовании», типовым положением о данном типе образовательного учрежде</w:t>
      </w:r>
      <w:r w:rsidRPr="0015591A">
        <w:rPr>
          <w:rFonts w:ascii="Times New Roman" w:eastAsia="Times New Roman" w:hAnsi="Times New Roman" w:cs="Times New Roman"/>
          <w:color w:val="000000"/>
        </w:rPr>
        <w:softHyphen/>
        <w:t>ния, уставом и локальными актами образовательного учреждения, государственными обра</w:t>
      </w:r>
      <w:r w:rsidRPr="0015591A">
        <w:rPr>
          <w:rFonts w:ascii="Times New Roman" w:eastAsia="Times New Roman" w:hAnsi="Times New Roman" w:cs="Times New Roman"/>
          <w:color w:val="000000"/>
        </w:rPr>
        <w:softHyphen/>
        <w:t>зовательными стандартами, установленными критериями оценки освоения образовательных программ.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 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             </w:t>
      </w: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</w:rPr>
        <w:t> </w:t>
      </w: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           </w:t>
      </w: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II</w:t>
      </w: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       </w:t>
      </w: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</w:rPr>
        <w:t> </w:t>
      </w: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ЗАДАЧИ И ФУНКЦИИ КОНФЛИКТНОЙ КОМИССИИ.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                Основной задачей конфликтной комиссии является разрешение конфликтной ситуа</w:t>
      </w:r>
      <w:r w:rsidRPr="0015591A">
        <w:rPr>
          <w:rFonts w:ascii="Times New Roman" w:eastAsia="Times New Roman" w:hAnsi="Times New Roman" w:cs="Times New Roman"/>
          <w:color w:val="000000"/>
        </w:rPr>
        <w:softHyphen/>
        <w:t>ции между участниками образовательного процесса путем доказательного разъяснения при</w:t>
      </w:r>
      <w:r w:rsidRPr="0015591A">
        <w:rPr>
          <w:rFonts w:ascii="Times New Roman" w:eastAsia="Times New Roman" w:hAnsi="Times New Roman" w:cs="Times New Roman"/>
          <w:color w:val="000000"/>
        </w:rPr>
        <w:softHyphen/>
        <w:t>нятия оптимального варианта решения в каждом конкретном случае.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 xml:space="preserve">                Комиссия рассматривает вопросы организации </w:t>
      </w:r>
      <w:proofErr w:type="gramStart"/>
      <w:r w:rsidRPr="0015591A">
        <w:rPr>
          <w:rFonts w:ascii="Times New Roman" w:eastAsia="Times New Roman" w:hAnsi="Times New Roman" w:cs="Times New Roman"/>
          <w:color w:val="000000"/>
        </w:rPr>
        <w:t>обучения по</w:t>
      </w:r>
      <w:proofErr w:type="gramEnd"/>
      <w:r w:rsidRPr="0015591A">
        <w:rPr>
          <w:rFonts w:ascii="Times New Roman" w:eastAsia="Times New Roman" w:hAnsi="Times New Roman" w:cs="Times New Roman"/>
          <w:color w:val="000000"/>
        </w:rPr>
        <w:t xml:space="preserve"> индивидуальному плану, программе: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•    разрешение конфликтной ситуации, связанной с введением зачетной системы оценки знаний;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•    вопросов об объективности оценки знаний по учебному предмету во время те</w:t>
      </w:r>
      <w:r w:rsidRPr="0015591A">
        <w:rPr>
          <w:rFonts w:ascii="Times New Roman" w:eastAsia="Times New Roman" w:hAnsi="Times New Roman" w:cs="Times New Roman"/>
          <w:color w:val="000000"/>
        </w:rPr>
        <w:softHyphen/>
        <w:t>кущего учебного года, учебной четверти (триместра, полугодия), во время промежуточной или итоговой аттестации, устных выпускных экзаменов (для разрешения конфликтных ситуаций на письменных выпускных экзаменах соз</w:t>
      </w:r>
      <w:r w:rsidRPr="0015591A">
        <w:rPr>
          <w:rFonts w:ascii="Times New Roman" w:eastAsia="Times New Roman" w:hAnsi="Times New Roman" w:cs="Times New Roman"/>
          <w:color w:val="000000"/>
        </w:rPr>
        <w:softHyphen/>
        <w:t>дается апелляционная комиссия при муниципальном или областном органе управления образованием).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Для решения отдельных вопросов конфликтная комиссия обращается за получением досто</w:t>
      </w:r>
      <w:r w:rsidRPr="0015591A">
        <w:rPr>
          <w:rFonts w:ascii="Times New Roman" w:eastAsia="Times New Roman" w:hAnsi="Times New Roman" w:cs="Times New Roman"/>
          <w:color w:val="000000"/>
        </w:rPr>
        <w:softHyphen/>
        <w:t>верной информации к участникам конфликта.</w:t>
      </w:r>
    </w:p>
    <w:p w:rsidR="0015591A" w:rsidRPr="0015591A" w:rsidRDefault="0015591A" w:rsidP="0015591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</w:t>
      </w:r>
      <w:r w:rsidRPr="0015591A">
        <w:rPr>
          <w:rFonts w:ascii="Times New Roman" w:eastAsia="Times New Roman" w:hAnsi="Times New Roman" w:cs="Times New Roman"/>
          <w:color w:val="000000"/>
        </w:rPr>
        <w:softHyphen/>
        <w:t>стам, в компетенции которых находится рассматриваемый вопрос.</w:t>
      </w:r>
    </w:p>
    <w:p w:rsidR="0015591A" w:rsidRPr="0015591A" w:rsidRDefault="0015591A" w:rsidP="0015591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 </w:t>
      </w:r>
    </w:p>
    <w:p w:rsidR="0015591A" w:rsidRPr="0015591A" w:rsidRDefault="0015591A" w:rsidP="0015591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 </w:t>
      </w:r>
    </w:p>
    <w:p w:rsidR="0015591A" w:rsidRPr="0015591A" w:rsidRDefault="0015591A" w:rsidP="0015591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 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                     </w:t>
      </w: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</w:rPr>
        <w:t> </w:t>
      </w: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III</w:t>
      </w: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      </w:t>
      </w: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</w:rPr>
        <w:t> </w:t>
      </w: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ПРАВА ЧЛЕНОВ КОНФЛИКТНОЙ КОМИССИИ.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Конфликтная комиссия имеет право: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i/>
          <w:iCs/>
          <w:color w:val="000000"/>
        </w:rPr>
        <w:t>•    </w:t>
      </w:r>
      <w:r w:rsidRPr="0015591A">
        <w:rPr>
          <w:rFonts w:ascii="Times New Roman" w:eastAsia="Times New Roman" w:hAnsi="Times New Roman" w:cs="Times New Roman"/>
          <w:color w:val="000000"/>
        </w:rPr>
        <w:t>принимать к рассмотрению заявления любого участника образовательного процесса при несогласии с решением или действием руководителя, учителя, классного руководителя, воспитателя, обучающегося;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•    принять решение по каждому спорному вопросу, относящемуся к ее компетенции (обжа</w:t>
      </w:r>
      <w:r w:rsidRPr="0015591A">
        <w:rPr>
          <w:rFonts w:ascii="Times New Roman" w:eastAsia="Times New Roman" w:hAnsi="Times New Roman" w:cs="Times New Roman"/>
          <w:color w:val="000000"/>
        </w:rPr>
        <w:softHyphen/>
        <w:t>лование принятого решения возможно в муниципальном отделе управления образовани</w:t>
      </w:r>
      <w:r w:rsidRPr="0015591A">
        <w:rPr>
          <w:rFonts w:ascii="Times New Roman" w:eastAsia="Times New Roman" w:hAnsi="Times New Roman" w:cs="Times New Roman"/>
          <w:color w:val="000000"/>
        </w:rPr>
        <w:softHyphen/>
        <w:t>ем);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•    сформировать предметную комиссию для решения вопроса об объективности-выставле</w:t>
      </w:r>
      <w:r w:rsidRPr="0015591A">
        <w:rPr>
          <w:rFonts w:ascii="Times New Roman" w:eastAsia="Times New Roman" w:hAnsi="Times New Roman" w:cs="Times New Roman"/>
          <w:color w:val="000000"/>
        </w:rPr>
        <w:softHyphen/>
        <w:t>ния отметки за знания обучающегося (решение принимается в течение трех дней с мо</w:t>
      </w:r>
      <w:r w:rsidRPr="0015591A">
        <w:rPr>
          <w:rFonts w:ascii="Times New Roman" w:eastAsia="Times New Roman" w:hAnsi="Times New Roman" w:cs="Times New Roman"/>
          <w:color w:val="000000"/>
        </w:rPr>
        <w:softHyphen/>
        <w:t>мента поступления заявления, если срок ответа не оговорен дополнительно заявителем);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•    запрашивать дополнительную документацию, материалы для проведения самостоятель</w:t>
      </w:r>
      <w:r w:rsidRPr="0015591A">
        <w:rPr>
          <w:rFonts w:ascii="Times New Roman" w:eastAsia="Times New Roman" w:hAnsi="Times New Roman" w:cs="Times New Roman"/>
          <w:color w:val="000000"/>
        </w:rPr>
        <w:softHyphen/>
        <w:t>ного изучения вопроса;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  <w:sz w:val="25"/>
          <w:szCs w:val="25"/>
        </w:rPr>
        <w:t>•   </w:t>
      </w:r>
      <w:r w:rsidRPr="0015591A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15591A">
        <w:rPr>
          <w:rFonts w:ascii="Times New Roman" w:eastAsia="Times New Roman" w:hAnsi="Times New Roman" w:cs="Times New Roman"/>
          <w:color w:val="000000"/>
          <w:sz w:val="25"/>
          <w:szCs w:val="25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  <w:sz w:val="25"/>
          <w:szCs w:val="25"/>
        </w:rPr>
        <w:t>•   </w:t>
      </w:r>
      <w:r w:rsidRPr="0015591A">
        <w:rPr>
          <w:rFonts w:ascii="Times New Roman" w:eastAsia="Times New Roman" w:hAnsi="Times New Roman" w:cs="Times New Roman"/>
          <w:color w:val="000000"/>
          <w:sz w:val="25"/>
        </w:rPr>
        <w:t> </w:t>
      </w:r>
      <w:r w:rsidRPr="0015591A">
        <w:rPr>
          <w:rFonts w:ascii="Times New Roman" w:eastAsia="Times New Roman" w:hAnsi="Times New Roman" w:cs="Times New Roman"/>
          <w:color w:val="000000"/>
          <w:sz w:val="25"/>
          <w:szCs w:val="25"/>
        </w:rPr>
        <w:t>рекомендовать изменения в локальных актах образовательного учреждения с целью де</w:t>
      </w:r>
      <w:r w:rsidRPr="0015591A">
        <w:rPr>
          <w:rFonts w:ascii="Times New Roman" w:eastAsia="Times New Roman" w:hAnsi="Times New Roman" w:cs="Times New Roman"/>
          <w:color w:val="000000"/>
          <w:sz w:val="25"/>
          <w:szCs w:val="25"/>
        </w:rPr>
        <w:softHyphen/>
        <w:t>мократизации основ управления или расширения прав обучающихся.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 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                  </w:t>
      </w: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</w:rPr>
        <w:t> </w:t>
      </w: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IV</w:t>
      </w: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 ОБЯЗАННОСТИ ЧЛЕНОВ КОНФЛИКТНОЙ КОМИССИИ.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Члены конфликтной комиссии обязаны: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•    </w:t>
      </w:r>
      <w:r w:rsidRPr="0015591A">
        <w:rPr>
          <w:rFonts w:ascii="Times New Roman" w:eastAsia="Times New Roman" w:hAnsi="Times New Roman" w:cs="Times New Roman"/>
          <w:color w:val="000000"/>
        </w:rPr>
        <w:t>присутствовать на всех заседаниях комиссии;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•    принимать активное участие в рассмотрении поданных заявлений в устной или письмен</w:t>
      </w:r>
      <w:r w:rsidRPr="0015591A">
        <w:rPr>
          <w:rFonts w:ascii="Times New Roman" w:eastAsia="Times New Roman" w:hAnsi="Times New Roman" w:cs="Times New Roman"/>
          <w:color w:val="000000"/>
        </w:rPr>
        <w:softHyphen/>
        <w:t>ной форме;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•    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•    принимать своевременно решение, если не оговорены дополнительные сроки рассмотре</w:t>
      </w:r>
      <w:r w:rsidRPr="0015591A">
        <w:rPr>
          <w:rFonts w:ascii="Times New Roman" w:eastAsia="Times New Roman" w:hAnsi="Times New Roman" w:cs="Times New Roman"/>
          <w:color w:val="000000"/>
        </w:rPr>
        <w:softHyphen/>
        <w:t>ния заявления;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•    давать обоснованный ответ заявителю в устной или письменной форме в соответствии с пожеланием заявителя.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 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              </w:t>
      </w: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</w:rPr>
        <w:t> </w:t>
      </w:r>
      <w:proofErr w:type="gramStart"/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/>
        </w:rPr>
        <w:t>V</w:t>
      </w:r>
      <w:r w:rsidRPr="001559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 ОРГАНИЗАЦИЯ ДЕЯТЕЛЬНОСТИ КОНФЛИКТНОЙ КОМИССИИ.</w:t>
      </w:r>
      <w:proofErr w:type="gramEnd"/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Заседания конфликтной комиссии оформляются протоколом.</w:t>
      </w:r>
    </w:p>
    <w:p w:rsidR="0015591A" w:rsidRPr="0015591A" w:rsidRDefault="0015591A" w:rsidP="00155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Утверждение членов комиссии и назначение ее председателя оформляются приказом по общеобразовательному учреждению.</w:t>
      </w:r>
    </w:p>
    <w:p w:rsidR="00894954" w:rsidRPr="0015591A" w:rsidRDefault="0015591A" w:rsidP="0015591A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</w:rPr>
      </w:pPr>
      <w:r w:rsidRPr="0015591A">
        <w:rPr>
          <w:rFonts w:ascii="Times New Roman" w:eastAsia="Times New Roman" w:hAnsi="Times New Roman" w:cs="Times New Roman"/>
          <w:color w:val="000000"/>
        </w:rPr>
        <w:t>Протоколы заседаний конфликтной комиссии сдаются вместе с отчетом за учебный год совету образовательного учреждения и хранятся в документах</w:t>
      </w:r>
      <w:r w:rsidRPr="0015591A">
        <w:rPr>
          <w:rFonts w:ascii="Arial" w:eastAsia="Times New Roman" w:hAnsi="Arial" w:cs="Arial"/>
          <w:color w:val="000000"/>
        </w:rPr>
        <w:t xml:space="preserve"> </w:t>
      </w:r>
      <w:r w:rsidRPr="0015591A">
        <w:rPr>
          <w:rFonts w:ascii="Times New Roman" w:eastAsia="Times New Roman" w:hAnsi="Times New Roman" w:cs="Times New Roman"/>
          <w:color w:val="000000"/>
        </w:rPr>
        <w:t>совета три года.</w:t>
      </w:r>
    </w:p>
    <w:sectPr w:rsidR="00894954" w:rsidRPr="0015591A" w:rsidSect="00C5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591A"/>
    <w:rsid w:val="000E51CE"/>
    <w:rsid w:val="0015591A"/>
    <w:rsid w:val="004E5D90"/>
    <w:rsid w:val="00511E9B"/>
    <w:rsid w:val="00894954"/>
    <w:rsid w:val="00982DE6"/>
    <w:rsid w:val="00C5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B0"/>
  </w:style>
  <w:style w:type="paragraph" w:styleId="1">
    <w:name w:val="heading 1"/>
    <w:basedOn w:val="a"/>
    <w:link w:val="10"/>
    <w:uiPriority w:val="9"/>
    <w:qFormat/>
    <w:rsid w:val="00155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9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591A"/>
  </w:style>
  <w:style w:type="paragraph" w:styleId="a4">
    <w:name w:val="Balloon Text"/>
    <w:basedOn w:val="a"/>
    <w:link w:val="a5"/>
    <w:uiPriority w:val="99"/>
    <w:semiHidden/>
    <w:unhideWhenUsed/>
    <w:rsid w:val="000E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693</Words>
  <Characters>3951</Characters>
  <Application>Microsoft Office Word</Application>
  <DocSecurity>0</DocSecurity>
  <Lines>32</Lines>
  <Paragraphs>9</Paragraphs>
  <ScaleCrop>false</ScaleCrop>
  <Company>School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СОШ Содом</cp:lastModifiedBy>
  <cp:revision>6</cp:revision>
  <cp:lastPrinted>2015-08-03T07:55:00Z</cp:lastPrinted>
  <dcterms:created xsi:type="dcterms:W3CDTF">2015-07-22T06:49:00Z</dcterms:created>
  <dcterms:modified xsi:type="dcterms:W3CDTF">2019-01-09T11:41:00Z</dcterms:modified>
</cp:coreProperties>
</file>